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4EB" w:rsidRDefault="007154EB" w:rsidP="007154EB">
      <w:pPr>
        <w:rPr>
          <w:rFonts w:ascii="Arial" w:hAnsi="Arial" w:cs="Arial"/>
          <w:bCs/>
          <w:sz w:val="22"/>
          <w:szCs w:val="22"/>
        </w:rPr>
      </w:pPr>
    </w:p>
    <w:p w:rsidR="007154EB" w:rsidRDefault="007154EB" w:rsidP="007154EB">
      <w:pPr>
        <w:rPr>
          <w:rFonts w:ascii="Arial" w:hAnsi="Arial" w:cs="Arial"/>
          <w:bCs/>
          <w:sz w:val="22"/>
          <w:szCs w:val="22"/>
        </w:rPr>
      </w:pPr>
    </w:p>
    <w:p w:rsidR="007154EB" w:rsidRDefault="007154EB" w:rsidP="007154EB">
      <w:pPr>
        <w:rPr>
          <w:rFonts w:ascii="Arial" w:hAnsi="Arial" w:cs="Arial"/>
          <w:bCs/>
          <w:sz w:val="22"/>
          <w:szCs w:val="22"/>
        </w:rPr>
      </w:pPr>
    </w:p>
    <w:p w:rsidR="007154EB" w:rsidRDefault="007154EB" w:rsidP="007154EB">
      <w:pPr>
        <w:rPr>
          <w:rFonts w:ascii="Arial" w:hAnsi="Arial" w:cs="Arial"/>
          <w:bCs/>
          <w:sz w:val="22"/>
          <w:szCs w:val="22"/>
        </w:rPr>
      </w:pPr>
    </w:p>
    <w:p w:rsidR="007154EB" w:rsidRPr="007154EB" w:rsidRDefault="007154EB" w:rsidP="007D3E06">
      <w:pPr>
        <w:autoSpaceDE w:val="0"/>
        <w:autoSpaceDN w:val="0"/>
        <w:adjustRightInd w:val="0"/>
        <w:jc w:val="center"/>
        <w:rPr>
          <w:rFonts w:ascii="Arial" w:hAnsi="Arial" w:cs="Arial"/>
          <w:b/>
          <w:sz w:val="22"/>
          <w:szCs w:val="22"/>
        </w:rPr>
      </w:pPr>
      <w:r w:rsidRPr="007154EB">
        <w:rPr>
          <w:rFonts w:ascii="Arial" w:hAnsi="Arial" w:cs="Arial"/>
          <w:b/>
          <w:sz w:val="22"/>
          <w:szCs w:val="22"/>
        </w:rPr>
        <w:t>Obligations of Membership</w:t>
      </w:r>
    </w:p>
    <w:p w:rsidR="007154EB" w:rsidRPr="007154EB" w:rsidRDefault="007154EB" w:rsidP="007154EB">
      <w:pPr>
        <w:autoSpaceDE w:val="0"/>
        <w:autoSpaceDN w:val="0"/>
        <w:adjustRightInd w:val="0"/>
        <w:rPr>
          <w:rFonts w:ascii="Arial" w:hAnsi="Arial" w:cs="Arial"/>
          <w:sz w:val="22"/>
          <w:szCs w:val="22"/>
        </w:rPr>
      </w:pPr>
    </w:p>
    <w:p w:rsidR="007154EB" w:rsidRPr="007154EB" w:rsidRDefault="007154EB" w:rsidP="007154EB">
      <w:pPr>
        <w:autoSpaceDE w:val="0"/>
        <w:autoSpaceDN w:val="0"/>
        <w:adjustRightInd w:val="0"/>
        <w:rPr>
          <w:rFonts w:ascii="Arial" w:hAnsi="Arial" w:cs="Arial"/>
          <w:sz w:val="22"/>
          <w:szCs w:val="22"/>
        </w:rPr>
      </w:pPr>
      <w:r w:rsidRPr="007154EB">
        <w:rPr>
          <w:rFonts w:ascii="Arial" w:hAnsi="Arial" w:cs="Arial"/>
          <w:sz w:val="22"/>
          <w:szCs w:val="22"/>
        </w:rPr>
        <w:t xml:space="preserve">Membership in the National Honor Society (NHS) is one of the highest honors that can be awarded to a high school student. Our chapter has worked hard to bring the accomplishments of outstanding students to the attention of parents, teachers, peers, and the community. Our chapter strives to give practical meaning to the Society’s standards of scholarship, service, leadership, and character. These four ideals are considered as the basis for selection. No student is inducted simply because of a high academic average. The National Honor Society strives to recognize the total student—one who excels in all of these areas. The standards used for selection are: </w:t>
      </w:r>
    </w:p>
    <w:p w:rsidR="007154EB" w:rsidRPr="007154EB" w:rsidRDefault="007154EB" w:rsidP="007154EB">
      <w:pPr>
        <w:autoSpaceDE w:val="0"/>
        <w:autoSpaceDN w:val="0"/>
        <w:adjustRightInd w:val="0"/>
        <w:rPr>
          <w:rFonts w:ascii="Arial" w:hAnsi="Arial" w:cs="Arial"/>
          <w:sz w:val="22"/>
          <w:szCs w:val="22"/>
        </w:rPr>
      </w:pPr>
    </w:p>
    <w:p w:rsidR="007154EB" w:rsidRPr="007154EB" w:rsidRDefault="007D3E06" w:rsidP="007154EB">
      <w:pPr>
        <w:autoSpaceDE w:val="0"/>
        <w:autoSpaceDN w:val="0"/>
        <w:adjustRightInd w:val="0"/>
        <w:rPr>
          <w:rFonts w:ascii="Arial" w:hAnsi="Arial" w:cs="Arial"/>
          <w:sz w:val="22"/>
          <w:szCs w:val="22"/>
        </w:rPr>
      </w:pPr>
      <w:r>
        <w:rPr>
          <w:rFonts w:ascii="Arial" w:hAnsi="Arial" w:cs="Arial"/>
          <w:sz w:val="22"/>
          <w:szCs w:val="22"/>
        </w:rPr>
        <w:t>Scholarship - 3.4 (85%)</w:t>
      </w:r>
      <w:r w:rsidR="007154EB" w:rsidRPr="007154EB">
        <w:rPr>
          <w:rFonts w:ascii="Arial" w:hAnsi="Arial" w:cs="Arial"/>
          <w:sz w:val="22"/>
          <w:szCs w:val="22"/>
        </w:rPr>
        <w:t xml:space="preserve"> cumulative average</w:t>
      </w:r>
      <w:r>
        <w:rPr>
          <w:rFonts w:ascii="Arial" w:hAnsi="Arial" w:cs="Arial"/>
          <w:sz w:val="22"/>
          <w:szCs w:val="22"/>
        </w:rPr>
        <w:t xml:space="preserve"> - Leadership, Service, and C</w:t>
      </w:r>
      <w:r w:rsidR="007154EB" w:rsidRPr="007154EB">
        <w:rPr>
          <w:rFonts w:ascii="Arial" w:hAnsi="Arial" w:cs="Arial"/>
          <w:sz w:val="22"/>
          <w:szCs w:val="22"/>
        </w:rPr>
        <w:t>haracter: as demonstrated by activities and teacher evaluations</w:t>
      </w:r>
    </w:p>
    <w:p w:rsidR="007154EB" w:rsidRPr="007154EB" w:rsidRDefault="007154EB" w:rsidP="007154EB">
      <w:pPr>
        <w:autoSpaceDE w:val="0"/>
        <w:autoSpaceDN w:val="0"/>
        <w:adjustRightInd w:val="0"/>
        <w:rPr>
          <w:rFonts w:ascii="Arial" w:hAnsi="Arial" w:cs="Arial"/>
          <w:sz w:val="22"/>
          <w:szCs w:val="22"/>
        </w:rPr>
      </w:pPr>
    </w:p>
    <w:p w:rsidR="007154EB" w:rsidRPr="007154EB" w:rsidRDefault="007154EB" w:rsidP="007154EB">
      <w:pPr>
        <w:autoSpaceDE w:val="0"/>
        <w:autoSpaceDN w:val="0"/>
        <w:adjustRightInd w:val="0"/>
        <w:rPr>
          <w:rFonts w:ascii="Arial" w:hAnsi="Arial" w:cs="Arial"/>
          <w:sz w:val="22"/>
          <w:szCs w:val="22"/>
        </w:rPr>
      </w:pPr>
      <w:r w:rsidRPr="007154EB">
        <w:rPr>
          <w:rFonts w:ascii="Arial" w:hAnsi="Arial" w:cs="Arial"/>
          <w:sz w:val="22"/>
          <w:szCs w:val="22"/>
        </w:rPr>
        <w:t xml:space="preserve">Membership, however, is more than an honor. It is an ongoing responsibility and an obligation to continue to demonstrate those outstanding qualities that result in a student’s selection. Membership also carries a responsibility to the chapter. If our NHS chapter is to be effective and meaningful, each member must become involved. </w:t>
      </w:r>
    </w:p>
    <w:p w:rsidR="007154EB" w:rsidRDefault="007154EB" w:rsidP="007154EB">
      <w:pPr>
        <w:autoSpaceDE w:val="0"/>
        <w:autoSpaceDN w:val="0"/>
        <w:adjustRightInd w:val="0"/>
        <w:rPr>
          <w:rFonts w:ascii="Arial" w:hAnsi="Arial" w:cs="Arial"/>
          <w:sz w:val="22"/>
          <w:szCs w:val="22"/>
        </w:rPr>
      </w:pPr>
    </w:p>
    <w:p w:rsidR="00335507" w:rsidRDefault="00335507" w:rsidP="007154EB">
      <w:pPr>
        <w:autoSpaceDE w:val="0"/>
        <w:autoSpaceDN w:val="0"/>
        <w:adjustRightInd w:val="0"/>
        <w:rPr>
          <w:rFonts w:ascii="Arial" w:hAnsi="Arial" w:cs="Arial"/>
          <w:sz w:val="22"/>
          <w:szCs w:val="22"/>
        </w:rPr>
      </w:pPr>
      <w:r>
        <w:rPr>
          <w:rFonts w:ascii="Arial" w:hAnsi="Arial" w:cs="Arial"/>
          <w:sz w:val="22"/>
          <w:szCs w:val="22"/>
        </w:rPr>
        <w:t>The complete list of obligations related to membership can be found in the Colorado River Collegiate Academy’s NHS Chapter Bylaws. Some obligations include, but are not limited to:</w:t>
      </w:r>
    </w:p>
    <w:p w:rsidR="00335507" w:rsidRDefault="00335507" w:rsidP="007154EB">
      <w:pPr>
        <w:autoSpaceDE w:val="0"/>
        <w:autoSpaceDN w:val="0"/>
        <w:adjustRightInd w:val="0"/>
        <w:rPr>
          <w:rFonts w:ascii="Arial" w:hAnsi="Arial" w:cs="Arial"/>
          <w:sz w:val="22"/>
          <w:szCs w:val="22"/>
        </w:rPr>
      </w:pPr>
    </w:p>
    <w:p w:rsidR="00335507" w:rsidRDefault="00335507" w:rsidP="00335507">
      <w:pPr>
        <w:pStyle w:val="ListParagraph"/>
        <w:numPr>
          <w:ilvl w:val="0"/>
          <w:numId w:val="1"/>
        </w:numPr>
        <w:autoSpaceDE w:val="0"/>
        <w:autoSpaceDN w:val="0"/>
        <w:adjustRightInd w:val="0"/>
        <w:rPr>
          <w:rFonts w:ascii="Arial" w:hAnsi="Arial" w:cs="Arial"/>
          <w:sz w:val="22"/>
          <w:szCs w:val="22"/>
        </w:rPr>
      </w:pPr>
      <w:r>
        <w:rPr>
          <w:rFonts w:ascii="Arial" w:hAnsi="Arial" w:cs="Arial"/>
          <w:sz w:val="22"/>
          <w:szCs w:val="22"/>
        </w:rPr>
        <w:t>Attending monthly meetings on the first Thursday of each month</w:t>
      </w:r>
    </w:p>
    <w:p w:rsidR="00335507" w:rsidRDefault="00335507" w:rsidP="00ED6B48">
      <w:pPr>
        <w:pStyle w:val="ListParagraph"/>
        <w:numPr>
          <w:ilvl w:val="0"/>
          <w:numId w:val="1"/>
        </w:numPr>
        <w:autoSpaceDE w:val="0"/>
        <w:autoSpaceDN w:val="0"/>
        <w:adjustRightInd w:val="0"/>
        <w:rPr>
          <w:rFonts w:ascii="Arial" w:hAnsi="Arial" w:cs="Arial"/>
          <w:sz w:val="22"/>
          <w:szCs w:val="22"/>
        </w:rPr>
      </w:pPr>
      <w:r>
        <w:rPr>
          <w:rFonts w:ascii="Arial" w:hAnsi="Arial" w:cs="Arial"/>
          <w:sz w:val="22"/>
          <w:szCs w:val="22"/>
        </w:rPr>
        <w:t>Participating in both chapter-wide and individual service projects</w:t>
      </w:r>
    </w:p>
    <w:p w:rsidR="00335507" w:rsidRDefault="00335507" w:rsidP="00ED6B48">
      <w:pPr>
        <w:pStyle w:val="ListParagraph"/>
        <w:numPr>
          <w:ilvl w:val="0"/>
          <w:numId w:val="1"/>
        </w:numPr>
        <w:autoSpaceDE w:val="0"/>
        <w:autoSpaceDN w:val="0"/>
        <w:adjustRightInd w:val="0"/>
        <w:rPr>
          <w:rFonts w:ascii="Arial" w:hAnsi="Arial" w:cs="Arial"/>
          <w:sz w:val="22"/>
          <w:szCs w:val="22"/>
        </w:rPr>
      </w:pPr>
      <w:r>
        <w:rPr>
          <w:rFonts w:ascii="Arial" w:hAnsi="Arial" w:cs="Arial"/>
          <w:sz w:val="22"/>
          <w:szCs w:val="22"/>
        </w:rPr>
        <w:t>Maintaining a cumulative GPA of 3.4 or higher</w:t>
      </w:r>
    </w:p>
    <w:p w:rsidR="00335507" w:rsidRPr="00335507" w:rsidRDefault="00335507" w:rsidP="00ED6B48">
      <w:pPr>
        <w:pStyle w:val="ListParagraph"/>
        <w:numPr>
          <w:ilvl w:val="0"/>
          <w:numId w:val="1"/>
        </w:numPr>
        <w:autoSpaceDE w:val="0"/>
        <w:autoSpaceDN w:val="0"/>
        <w:adjustRightInd w:val="0"/>
        <w:rPr>
          <w:rFonts w:ascii="Arial" w:hAnsi="Arial" w:cs="Arial"/>
          <w:sz w:val="22"/>
          <w:szCs w:val="22"/>
        </w:rPr>
      </w:pPr>
      <w:r>
        <w:rPr>
          <w:rFonts w:ascii="Arial" w:hAnsi="Arial" w:cs="Arial"/>
          <w:sz w:val="22"/>
          <w:szCs w:val="22"/>
        </w:rPr>
        <w:t>Adhering to guidelines set forth in both the National Constitution and Chapter Bylaws</w:t>
      </w:r>
    </w:p>
    <w:p w:rsidR="007154EB" w:rsidRPr="007154EB" w:rsidRDefault="007154EB" w:rsidP="005A677F">
      <w:pPr>
        <w:autoSpaceDE w:val="0"/>
        <w:autoSpaceDN w:val="0"/>
        <w:adjustRightInd w:val="0"/>
        <w:rPr>
          <w:rFonts w:ascii="Arial" w:hAnsi="Arial" w:cs="Arial"/>
          <w:sz w:val="22"/>
          <w:szCs w:val="22"/>
        </w:rPr>
      </w:pPr>
    </w:p>
    <w:p w:rsidR="007154EB" w:rsidRPr="007154EB" w:rsidRDefault="005A677F" w:rsidP="007154EB">
      <w:pPr>
        <w:autoSpaceDE w:val="0"/>
        <w:autoSpaceDN w:val="0"/>
        <w:adjustRightInd w:val="0"/>
        <w:rPr>
          <w:rFonts w:ascii="Arial" w:hAnsi="Arial" w:cs="Arial"/>
          <w:sz w:val="22"/>
          <w:szCs w:val="22"/>
        </w:rPr>
      </w:pPr>
      <w:r>
        <w:rPr>
          <w:rFonts w:ascii="Arial" w:hAnsi="Arial" w:cs="Arial"/>
          <w:sz w:val="22"/>
          <w:szCs w:val="22"/>
        </w:rPr>
        <w:t xml:space="preserve">For further questions regarding the obligations associated with NHS membership, please see Mr. Pina in room 1214. </w:t>
      </w:r>
    </w:p>
    <w:p w:rsidR="007D3E06" w:rsidRDefault="007D3E06" w:rsidP="007154EB">
      <w:pPr>
        <w:autoSpaceDE w:val="0"/>
        <w:autoSpaceDN w:val="0"/>
        <w:adjustRightInd w:val="0"/>
        <w:rPr>
          <w:rFonts w:ascii="Arial" w:hAnsi="Arial" w:cs="Arial"/>
          <w:sz w:val="22"/>
          <w:szCs w:val="22"/>
        </w:rPr>
      </w:pPr>
    </w:p>
    <w:p w:rsidR="007D3E06" w:rsidRDefault="007D3E06" w:rsidP="007154EB">
      <w:pPr>
        <w:autoSpaceDE w:val="0"/>
        <w:autoSpaceDN w:val="0"/>
        <w:adjustRightInd w:val="0"/>
        <w:rPr>
          <w:rFonts w:ascii="Arial" w:hAnsi="Arial" w:cs="Arial"/>
          <w:sz w:val="22"/>
          <w:szCs w:val="22"/>
        </w:rPr>
      </w:pPr>
    </w:p>
    <w:p w:rsidR="00335507" w:rsidRDefault="00335507" w:rsidP="007154EB">
      <w:pPr>
        <w:autoSpaceDE w:val="0"/>
        <w:autoSpaceDN w:val="0"/>
        <w:adjustRightInd w:val="0"/>
        <w:rPr>
          <w:rFonts w:ascii="Arial" w:hAnsi="Arial" w:cs="Arial"/>
          <w:sz w:val="22"/>
          <w:szCs w:val="22"/>
        </w:rPr>
      </w:pPr>
    </w:p>
    <w:p w:rsidR="005A677F" w:rsidRDefault="005A677F" w:rsidP="007154EB">
      <w:pPr>
        <w:autoSpaceDE w:val="0"/>
        <w:autoSpaceDN w:val="0"/>
        <w:adjustRightInd w:val="0"/>
        <w:rPr>
          <w:rFonts w:ascii="Arial" w:hAnsi="Arial" w:cs="Arial"/>
          <w:sz w:val="22"/>
          <w:szCs w:val="22"/>
        </w:rPr>
      </w:pPr>
    </w:p>
    <w:p w:rsidR="005A677F" w:rsidRDefault="005A677F" w:rsidP="007154EB">
      <w:pPr>
        <w:autoSpaceDE w:val="0"/>
        <w:autoSpaceDN w:val="0"/>
        <w:adjustRightInd w:val="0"/>
        <w:rPr>
          <w:rFonts w:ascii="Arial" w:hAnsi="Arial" w:cs="Arial"/>
          <w:sz w:val="22"/>
          <w:szCs w:val="22"/>
        </w:rPr>
      </w:pPr>
    </w:p>
    <w:p w:rsidR="007154EB" w:rsidRPr="007154EB" w:rsidRDefault="007154EB" w:rsidP="007154EB">
      <w:pPr>
        <w:autoSpaceDE w:val="0"/>
        <w:autoSpaceDN w:val="0"/>
        <w:adjustRightInd w:val="0"/>
        <w:rPr>
          <w:rFonts w:ascii="Arial" w:hAnsi="Arial" w:cs="Arial"/>
          <w:sz w:val="22"/>
          <w:szCs w:val="22"/>
        </w:rPr>
      </w:pPr>
      <w:bookmarkStart w:id="0" w:name="_GoBack"/>
      <w:bookmarkEnd w:id="0"/>
      <w:r w:rsidRPr="007154EB">
        <w:rPr>
          <w:rFonts w:ascii="Arial" w:hAnsi="Arial" w:cs="Arial"/>
          <w:sz w:val="22"/>
          <w:szCs w:val="22"/>
        </w:rPr>
        <w:t>Chapter Adviser</w:t>
      </w:r>
    </w:p>
    <w:p w:rsidR="001417E6" w:rsidRPr="007154EB" w:rsidRDefault="001417E6" w:rsidP="007154EB">
      <w:pPr>
        <w:rPr>
          <w:rFonts w:ascii="Arial" w:hAnsi="Arial" w:cs="Arial"/>
          <w:sz w:val="22"/>
          <w:szCs w:val="22"/>
        </w:rPr>
      </w:pPr>
    </w:p>
    <w:sectPr w:rsidR="001417E6" w:rsidRPr="007154EB" w:rsidSect="001417E6">
      <w:headerReference w:type="default" r:id="rId7"/>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B5C" w:rsidRDefault="00D87B5C" w:rsidP="004526FE">
      <w:r>
        <w:separator/>
      </w:r>
    </w:p>
  </w:endnote>
  <w:endnote w:type="continuationSeparator" w:id="0">
    <w:p w:rsidR="00D87B5C" w:rsidRDefault="00D87B5C" w:rsidP="0045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D40" w:rsidRDefault="00AD09A1" w:rsidP="004526FE">
    <w:pPr>
      <w:jc w:val="center"/>
      <w:rPr>
        <w:rFonts w:ascii="Arial" w:hAnsi="Arial"/>
        <w:color w:val="000000" w:themeColor="text1"/>
        <w:sz w:val="18"/>
        <w:szCs w:val="18"/>
      </w:rPr>
    </w:pPr>
    <w:r>
      <w:rPr>
        <w:noProof/>
      </w:rPr>
      <mc:AlternateContent>
        <mc:Choice Requires="wps">
          <w:drawing>
            <wp:anchor distT="4294967295" distB="4294967295" distL="114300" distR="114300" simplePos="0" relativeHeight="251662336" behindDoc="1" locked="0" layoutInCell="1" allowOverlap="1">
              <wp:simplePos x="0" y="0"/>
              <wp:positionH relativeFrom="column">
                <wp:posOffset>-456565</wp:posOffset>
              </wp:positionH>
              <wp:positionV relativeFrom="paragraph">
                <wp:posOffset>-10796</wp:posOffset>
              </wp:positionV>
              <wp:extent cx="6743700" cy="0"/>
              <wp:effectExtent l="0" t="95250" r="38100"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203200">
                        <a:solidFill>
                          <a:schemeClr val="tx1"/>
                        </a:solid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D10F09" id="Straight Connector 8"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95pt,-.85pt" to="49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kqRgIAALcEAAAOAAAAZHJzL2Uyb0RvYy54bWysVNuOmzAQfa/Uf7B4J1xCQoJCVmwQfVm1&#10;0ab9AK8xwaqxke0mRFX/vWMTku1FrVT1xWI8Zy7nzJjNw9BxdKJKMylyL5qFHqKCyJqJY+59+lj5&#10;Kw9pg0WNuRQ09y5Uew/bt2825z6jsWwlr6lCkETo7NznXmtMnwWBJi3tsJ7JngpwNlJ12ICpjkGt&#10;8BmydzyIw3AZnKWqeyUJ1Rpuy9HpbV3+pqHEfGgaTQ3iuQe9GXcqd77YM9hucHZUuG8ZubaB/6GL&#10;DjMBRW+pSmww+qLYL6k6RpTUsjEzIrtANg0j1HEANlH4E5tDi3vquIA4ur/JpP9fWvL+tFeI1bkH&#10;gxK4gxEdjMLs2Bq0k0KAgFKhldXp3OsM4DuxV5YpGcShf5LkswZf8IPTGrofYUOjOgsHqmhwul9u&#10;utPBIAKXyzSZpyGMh0y+AGdTYK+0eUdlh+xH7nEmrCQ4w6cnbWxpnE0Qe80FOudeHM5hOxxOS87q&#10;inFuvW6v6I4rdMKwEWaILDNI8QoFFhcWTN3+jFXAGgx8unto2832a1UU8bKcl365Wqd+8kJjf1WF&#10;if9YJItol6ZVVKbfxh2zXMeg3SKNi3Sx9pfFIvKTKFz5RRHGflkVYREm1W6dPLogaGQq6vQdJXXi&#10;mgunI9tn2sD4QMR4ZGsfzp0gJoQKM5HkAtA2rAE5boFXmf4UeMXfRbkFR3+vOso4VZbC3II7JqT6&#10;XYL7XJoRf90wPfK2ErzI+rJX0+rB63BjvL5k+/xe2y78/r/ZfgcAAP//AwBQSwMEFAAGAAgAAAAh&#10;APhX99XdAAAACQEAAA8AAABkcnMvZG93bnJldi54bWxMj8tOwzAQRfdI/IM1SGxQa6cLSkKcqkKw&#10;YFOJNB/gJtM4wo80dhPz9wxiAbt5HN05U+6SNWzGKQzeScjWAhi61neD6yU0x7fVE7AQleuU8Q4l&#10;fGGAXXV7U6qi84v7wLmOPaMQFwolQcc4FpyHVqNVYe1HdLQ7+8mqSO3U825SC4VbwzdCPHKrBkcX&#10;tBrxRWP7WV+thIfD4SKWOl2OZ7N/T7MWm+a1kfL+Lu2fgUVM8Q+GH31Sh4qcTv7qusCMhNU2ywml&#10;ItsCIyDPRQbs9DvgVcn/f1B9AwAA//8DAFBLAQItABQABgAIAAAAIQC2gziS/gAAAOEBAAATAAAA&#10;AAAAAAAAAAAAAAAAAABbQ29udGVudF9UeXBlc10ueG1sUEsBAi0AFAAGAAgAAAAhADj9If/WAAAA&#10;lAEAAAsAAAAAAAAAAAAAAAAALwEAAF9yZWxzLy5yZWxzUEsBAi0AFAAGAAgAAAAhAMc5KSpGAgAA&#10;twQAAA4AAAAAAAAAAAAAAAAALgIAAGRycy9lMm9Eb2MueG1sUEsBAi0AFAAGAAgAAAAhAPhX99Xd&#10;AAAACQEAAA8AAAAAAAAAAAAAAAAAoAQAAGRycy9kb3ducmV2LnhtbFBLBQYAAAAABAAEAPMAAACq&#10;BQAAAAA=&#10;" strokecolor="black [3213]" strokeweight="16pt">
              <o:lock v:ext="edit" shapetype="f"/>
            </v:line>
          </w:pict>
        </mc:Fallback>
      </mc:AlternateContent>
    </w:r>
  </w:p>
  <w:p w:rsidR="00F57AC1" w:rsidRDefault="00F57AC1" w:rsidP="004526FE">
    <w:pPr>
      <w:jc w:val="center"/>
      <w:rPr>
        <w:rFonts w:ascii="Arial" w:hAnsi="Arial"/>
        <w:color w:val="000000" w:themeColor="text1"/>
        <w:sz w:val="18"/>
        <w:szCs w:val="18"/>
      </w:rPr>
    </w:pPr>
  </w:p>
  <w:p w:rsidR="004526FE" w:rsidRDefault="00A24C5F" w:rsidP="004526FE">
    <w:pPr>
      <w:jc w:val="center"/>
      <w:rPr>
        <w:rFonts w:ascii="Arial" w:hAnsi="Arial"/>
        <w:color w:val="000000" w:themeColor="text1"/>
        <w:sz w:val="18"/>
        <w:szCs w:val="18"/>
      </w:rPr>
    </w:pPr>
    <w:r>
      <w:rPr>
        <w:rFonts w:ascii="Arial" w:hAnsi="Arial"/>
        <w:color w:val="000000" w:themeColor="text1"/>
        <w:sz w:val="18"/>
        <w:szCs w:val="18"/>
      </w:rPr>
      <w:t xml:space="preserve">National Association of Secondary School Principals </w:t>
    </w:r>
    <w:r>
      <w:rPr>
        <w:rFonts w:ascii="Wingdings" w:hAnsi="Wingdings"/>
        <w:color w:val="000000" w:themeColor="text1"/>
        <w:sz w:val="18"/>
        <w:szCs w:val="18"/>
      </w:rPr>
      <w:t></w:t>
    </w:r>
    <w:r>
      <w:rPr>
        <w:rFonts w:ascii="Arial" w:hAnsi="Arial"/>
        <w:color w:val="000000" w:themeColor="text1"/>
        <w:sz w:val="18"/>
        <w:szCs w:val="18"/>
      </w:rPr>
      <w:t xml:space="preserve"> 1904 Association Drive, Reston VA 20191</w:t>
    </w:r>
  </w:p>
  <w:p w:rsidR="00A24C5F" w:rsidRPr="00A24C5F" w:rsidRDefault="00A24C5F" w:rsidP="004526FE">
    <w:pPr>
      <w:jc w:val="center"/>
      <w:rPr>
        <w:rFonts w:ascii="Arial" w:hAnsi="Arial"/>
        <w:b/>
        <w:color w:val="000000" w:themeColor="text1"/>
        <w:sz w:val="18"/>
        <w:szCs w:val="18"/>
      </w:rPr>
    </w:pPr>
    <w:r w:rsidRPr="00A24C5F">
      <w:rPr>
        <w:rFonts w:ascii="Arial" w:hAnsi="Arial"/>
        <w:b/>
        <w:color w:val="000000" w:themeColor="text1"/>
        <w:sz w:val="18"/>
        <w:szCs w:val="18"/>
      </w:rPr>
      <w:t xml:space="preserve">nhs.us </w:t>
    </w:r>
    <w:r w:rsidRPr="00A24C5F">
      <w:rPr>
        <w:rFonts w:ascii="Wingdings" w:hAnsi="Wingdings"/>
        <w:b/>
        <w:color w:val="000000" w:themeColor="text1"/>
        <w:sz w:val="18"/>
        <w:szCs w:val="18"/>
      </w:rPr>
      <w:t></w:t>
    </w:r>
    <w:r w:rsidRPr="00A24C5F">
      <w:rPr>
        <w:rFonts w:ascii="Arial" w:hAnsi="Arial"/>
        <w:b/>
        <w:color w:val="000000" w:themeColor="text1"/>
        <w:sz w:val="18"/>
        <w:szCs w:val="18"/>
      </w:rPr>
      <w:t xml:space="preserve"> njhs.us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B5C" w:rsidRDefault="00D87B5C" w:rsidP="004526FE">
      <w:r>
        <w:separator/>
      </w:r>
    </w:p>
  </w:footnote>
  <w:footnote w:type="continuationSeparator" w:id="0">
    <w:p w:rsidR="00D87B5C" w:rsidRDefault="00D87B5C" w:rsidP="00452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6FE" w:rsidRDefault="00AD09A1" w:rsidP="004526FE">
    <w:pPr>
      <w:pStyle w:val="Header"/>
      <w:jc w:val="right"/>
    </w:pPr>
    <w:r>
      <w:rPr>
        <w:noProof/>
      </w:rPr>
      <mc:AlternateContent>
        <mc:Choice Requires="wps">
          <w:drawing>
            <wp:anchor distT="4294967295" distB="4294967295" distL="114300" distR="114300" simplePos="0" relativeHeight="251660288" behindDoc="1" locked="0" layoutInCell="1" allowOverlap="1">
              <wp:simplePos x="0" y="0"/>
              <wp:positionH relativeFrom="column">
                <wp:posOffset>-342265</wp:posOffset>
              </wp:positionH>
              <wp:positionV relativeFrom="paragraph">
                <wp:posOffset>411479</wp:posOffset>
              </wp:positionV>
              <wp:extent cx="6743700" cy="0"/>
              <wp:effectExtent l="0" t="95250" r="38100"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203200">
                        <a:solidFill>
                          <a:schemeClr val="tx1"/>
                        </a:solid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17B554"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5pt,32.4pt" to="504.0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vwRwIAALcEAAAOAAAAZHJzL2Uyb0RvYy54bWysVNuOmzAQfa/Uf7D8TriEhCwKWbFB9GXV&#10;RrvtB3iNSawaG9luQlT13zs2Idle1EpVXyzGc+ZyzoxZ3w+dQEemDVeywPEswohJqhou9wX+9LEO&#10;VhgZS2RDhJKswGdm8P3m7Zv1qc9Zog5KNEwjSCJNfuoLfLC2z8PQ0APriJmpnklwtkp3xIKp92Gj&#10;yQmydyJMomgZnpRueq0oMwZuq9GJNz5/2zJqP7StYRaJAkNv1p/any/uDDdrku816Q+cXtog/9BF&#10;R7iEotdUFbEEfdH8l1Qdp1oZ1doZVV2o2pZT5jkAmzj6ic3zgfTMcwFxTH+Vyfy/tPT9cacRbwo8&#10;x0iSDkb0bDXh+4NFWyUlCKg0mjudTr3JAb6VO+2Y0kE+94+KfjbgC39wOsP0I2xodefgQBUNXvfz&#10;VXc2WEThcpml8yyC8dDJF5J8Cuy1se+Y6pD7KLDg0klCcnJ8NNaVJvkEcddColOBk2gO2+FxRgne&#10;1FwI5/V7xbZCoyOBjbBD7JhBilcosIR0YOb3Z6wC1mDh099D2362X+uyTJbVvAqq1V0WpC8sCVZ1&#10;lAYPZbqIt1lWx1X2bdwxx3UM2i6ypMwWd8GyXMRBGkeroCyjJKjqMiqjtN7epQ8+CBqZinp9R0m9&#10;uPYs2Mj2ibUwPhAxGdm6h3MjSChl0k4khQS0C2tBjmvgRaY/BV7wN1GuwfHfq44yTpWVtNfgjkul&#10;f5fgNpd2xF82zIy8nQQvqjnv9LR68Dr8GC8v2T2/17YPv/1vNt8BAAD//wMAUEsDBBQABgAIAAAA&#10;IQCCvaAz3wAAAAoBAAAPAAAAZHJzL2Rvd25yZXYueG1sTI9BTsMwEEX3SNzBGiQ2qLVboCohTlUh&#10;WLCpRJoDuPE0jojHaewm5va4YkGXM/P05/18E23HRhx860jCYi6AIdVOt9RIqPYfszUwHxRp1TlC&#10;CT/oYVPc3uQq026iLxzL0LAUQj5TEkwIfca5rw1a5eeuR0q3oxusCmkcGq4HNaVw2/GlECtuVUvp&#10;g1E9vhmsv8uzlfCw253EVMbT/thtP+NoxLJ6r6S8v4vbV2ABY/iH4aKf1KFITgd3Ju1ZJ2H2/PiS&#10;UAmrp1ThAgixXgA7/G14kfPrCsUvAAAA//8DAFBLAQItABQABgAIAAAAIQC2gziS/gAAAOEBAAAT&#10;AAAAAAAAAAAAAAAAAAAAAABbQ29udGVudF9UeXBlc10ueG1sUEsBAi0AFAAGAAgAAAAhADj9If/W&#10;AAAAlAEAAAsAAAAAAAAAAAAAAAAALwEAAF9yZWxzLy5yZWxzUEsBAi0AFAAGAAgAAAAhAGfEe/BH&#10;AgAAtwQAAA4AAAAAAAAAAAAAAAAALgIAAGRycy9lMm9Eb2MueG1sUEsBAi0AFAAGAAgAAAAhAIK9&#10;oDPfAAAACgEAAA8AAAAAAAAAAAAAAAAAoQQAAGRycy9kb3ducmV2LnhtbFBLBQYAAAAABAAEAPMA&#10;AACtBQAAAAA=&#10;" strokecolor="black [3213]" strokeweight="16pt">
              <o:lock v:ext="edit" shapetype="f"/>
            </v:line>
          </w:pict>
        </mc:Fallback>
      </mc:AlternateContent>
    </w:r>
    <w:r w:rsidR="004526FE">
      <w:rPr>
        <w:noProof/>
      </w:rPr>
      <w:drawing>
        <wp:anchor distT="0" distB="0" distL="114300" distR="114300" simplePos="0" relativeHeight="251658240" behindDoc="0" locked="0" layoutInCell="1" allowOverlap="1">
          <wp:simplePos x="0" y="0"/>
          <wp:positionH relativeFrom="column">
            <wp:posOffset>4800600</wp:posOffset>
          </wp:positionH>
          <wp:positionV relativeFrom="paragraph">
            <wp:posOffset>-274320</wp:posOffset>
          </wp:positionV>
          <wp:extent cx="1485900" cy="1485900"/>
          <wp:effectExtent l="0" t="0" r="1270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NJHS-BlackCircleLogoComp-1.png"/>
                  <pic:cNvPicPr/>
                </pic:nvPicPr>
                <pic:blipFill>
                  <a:blip r:embed="rId1">
                    <a:extLst>
                      <a:ext uri="{28A0092B-C50C-407E-A947-70E740481C1C}">
                        <a14:useLocalDpi xmlns:a14="http://schemas.microsoft.com/office/drawing/2010/main" val="0"/>
                      </a:ext>
                    </a:extLst>
                  </a:blip>
                  <a:stretch>
                    <a:fillRect/>
                  </a:stretch>
                </pic:blipFill>
                <pic:spPr>
                  <a:xfrm>
                    <a:off x="0" y="0"/>
                    <a:ext cx="1485900" cy="148590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A3F07"/>
    <w:multiLevelType w:val="hybridMultilevel"/>
    <w:tmpl w:val="6746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E6"/>
    <w:rsid w:val="000A4118"/>
    <w:rsid w:val="001417E6"/>
    <w:rsid w:val="00335507"/>
    <w:rsid w:val="003C1428"/>
    <w:rsid w:val="004526FE"/>
    <w:rsid w:val="00531262"/>
    <w:rsid w:val="005A677F"/>
    <w:rsid w:val="006C4057"/>
    <w:rsid w:val="00702912"/>
    <w:rsid w:val="007154EB"/>
    <w:rsid w:val="007B27C4"/>
    <w:rsid w:val="007D3E06"/>
    <w:rsid w:val="00861D45"/>
    <w:rsid w:val="00937D3D"/>
    <w:rsid w:val="00A24C5F"/>
    <w:rsid w:val="00AC4851"/>
    <w:rsid w:val="00AD09A1"/>
    <w:rsid w:val="00C76D3E"/>
    <w:rsid w:val="00CB0349"/>
    <w:rsid w:val="00CD115A"/>
    <w:rsid w:val="00D25F81"/>
    <w:rsid w:val="00D4051A"/>
    <w:rsid w:val="00D87B5C"/>
    <w:rsid w:val="00E60D40"/>
    <w:rsid w:val="00F11AAA"/>
    <w:rsid w:val="00F57AC1"/>
    <w:rsid w:val="00FC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325763"/>
  <w15:docId w15:val="{0BC18004-4A67-416E-ABAF-8C5E0278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iPriority w:val="99"/>
    <w:unhideWhenUsed/>
    <w:rsid w:val="004526FE"/>
    <w:pPr>
      <w:tabs>
        <w:tab w:val="center" w:pos="4320"/>
        <w:tab w:val="right" w:pos="8640"/>
      </w:tabs>
    </w:pPr>
  </w:style>
  <w:style w:type="character" w:customStyle="1" w:styleId="HeaderChar">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customStyle="1" w:styleId="FooterChar">
    <w:name w:val="Footer Char"/>
    <w:basedOn w:val="DefaultParagraphFont"/>
    <w:link w:val="Footer"/>
    <w:uiPriority w:val="99"/>
    <w:rsid w:val="004526FE"/>
  </w:style>
  <w:style w:type="paragraph" w:styleId="NormalWeb">
    <w:name w:val="Normal (Web)"/>
    <w:basedOn w:val="Normal"/>
    <w:rsid w:val="007154E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3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Marketing Design Group</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Spatarella</dc:creator>
  <cp:lastModifiedBy>Manuel Pina</cp:lastModifiedBy>
  <cp:revision>2</cp:revision>
  <dcterms:created xsi:type="dcterms:W3CDTF">2016-04-21T15:59:00Z</dcterms:created>
  <dcterms:modified xsi:type="dcterms:W3CDTF">2016-04-21T15:59:00Z</dcterms:modified>
</cp:coreProperties>
</file>